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1A" w:rsidRPr="0023571A" w:rsidRDefault="0023571A" w:rsidP="00CE6C09">
      <w:pPr>
        <w:tabs>
          <w:tab w:val="left" w:pos="1418"/>
          <w:tab w:val="left" w:pos="1560"/>
        </w:tabs>
        <w:ind w:left="10773" w:firstLine="0"/>
        <w:rPr>
          <w:rFonts w:eastAsia="Times New Roman"/>
          <w:lang w:eastAsia="ru-RU"/>
        </w:rPr>
      </w:pPr>
      <w:bookmarkStart w:id="0" w:name="_GoBack"/>
      <w:bookmarkEnd w:id="0"/>
      <w:r w:rsidRPr="0023571A">
        <w:rPr>
          <w:rFonts w:eastAsia="Times New Roman"/>
          <w:lang w:eastAsia="ru-RU"/>
        </w:rPr>
        <w:t>Додаток 4</w:t>
      </w:r>
    </w:p>
    <w:p w:rsidR="0023571A" w:rsidRPr="0023571A" w:rsidRDefault="0023571A" w:rsidP="00CE6C09">
      <w:pPr>
        <w:widowControl w:val="0"/>
        <w:tabs>
          <w:tab w:val="left" w:pos="1418"/>
          <w:tab w:val="left" w:pos="1560"/>
          <w:tab w:val="left" w:pos="2270"/>
        </w:tabs>
        <w:ind w:left="10773" w:firstLine="0"/>
        <w:outlineLvl w:val="0"/>
        <w:rPr>
          <w:color w:val="000000"/>
          <w:spacing w:val="40"/>
          <w:szCs w:val="18"/>
        </w:rPr>
      </w:pPr>
      <w:r w:rsidRPr="0023571A">
        <w:rPr>
          <w:iCs/>
        </w:rPr>
        <w:t xml:space="preserve">до </w:t>
      </w:r>
      <w:r w:rsidR="00192149" w:rsidRPr="00192149">
        <w:rPr>
          <w:rFonts w:eastAsia="Times New Roman"/>
          <w:lang w:eastAsia="ru-RU"/>
        </w:rPr>
        <w:t xml:space="preserve">Порядку використання бюджетних коштів для участі Сумської міської ради в організації та </w:t>
      </w:r>
      <w:proofErr w:type="spellStart"/>
      <w:r w:rsidR="00192149" w:rsidRPr="00192149">
        <w:rPr>
          <w:rFonts w:eastAsia="Times New Roman"/>
          <w:lang w:eastAsia="ru-RU"/>
        </w:rPr>
        <w:t>співфінансуванні</w:t>
      </w:r>
      <w:proofErr w:type="spellEnd"/>
      <w:r w:rsidR="00192149" w:rsidRPr="00192149">
        <w:rPr>
          <w:rFonts w:eastAsia="Times New Roman"/>
          <w:lang w:eastAsia="ru-RU"/>
        </w:rPr>
        <w:t xml:space="preserve"> </w:t>
      </w:r>
      <w:r w:rsidR="00B36CAE">
        <w:rPr>
          <w:rFonts w:eastAsia="Times New Roman"/>
          <w:lang w:eastAsia="ru-RU"/>
        </w:rPr>
        <w:t xml:space="preserve">капітального </w:t>
      </w:r>
      <w:r w:rsidR="00192149" w:rsidRPr="00192149">
        <w:rPr>
          <w:rFonts w:eastAsia="Times New Roman"/>
          <w:lang w:eastAsia="ru-RU"/>
        </w:rPr>
        <w:t>ремонту багатоквартирних будинків</w:t>
      </w:r>
    </w:p>
    <w:p w:rsidR="0023571A" w:rsidRDefault="0023571A" w:rsidP="005B52AE">
      <w:pPr>
        <w:jc w:val="center"/>
        <w:rPr>
          <w:b/>
        </w:rPr>
      </w:pPr>
    </w:p>
    <w:p w:rsidR="005B52AE" w:rsidRDefault="001A52BF" w:rsidP="005B52AE">
      <w:pPr>
        <w:jc w:val="center"/>
      </w:pPr>
      <w:r>
        <w:rPr>
          <w:b/>
        </w:rPr>
        <w:t>РЕЄСТР</w:t>
      </w:r>
    </w:p>
    <w:p w:rsidR="003C160D" w:rsidRDefault="005B52AE" w:rsidP="005B52AE">
      <w:pPr>
        <w:jc w:val="center"/>
        <w:rPr>
          <w:b/>
        </w:rPr>
      </w:pPr>
      <w:r w:rsidRPr="005B52AE">
        <w:rPr>
          <w:b/>
        </w:rPr>
        <w:t>проведен</w:t>
      </w:r>
      <w:r w:rsidR="003B6C10">
        <w:rPr>
          <w:b/>
        </w:rPr>
        <w:t>их</w:t>
      </w:r>
      <w:r w:rsidRPr="005B52AE">
        <w:rPr>
          <w:b/>
        </w:rPr>
        <w:t xml:space="preserve"> капітальн</w:t>
      </w:r>
      <w:r w:rsidR="003B6C10">
        <w:rPr>
          <w:b/>
        </w:rPr>
        <w:t>их ремонтів</w:t>
      </w:r>
      <w:r w:rsidRPr="005B52AE">
        <w:rPr>
          <w:b/>
        </w:rPr>
        <w:t xml:space="preserve"> багатоквартирних </w:t>
      </w:r>
      <w:r w:rsidR="0023571A">
        <w:rPr>
          <w:b/>
        </w:rPr>
        <w:t>будинків</w:t>
      </w:r>
      <w:r w:rsidRPr="005B52AE">
        <w:rPr>
          <w:b/>
        </w:rPr>
        <w:t xml:space="preserve"> із залученням бюджетних коштів</w:t>
      </w:r>
    </w:p>
    <w:p w:rsidR="005B52AE" w:rsidRDefault="005B52AE" w:rsidP="005B52AE">
      <w:pPr>
        <w:jc w:val="center"/>
        <w:rPr>
          <w:b/>
        </w:rPr>
      </w:pPr>
    </w:p>
    <w:p w:rsidR="005B52AE" w:rsidRDefault="005B52AE" w:rsidP="005B52AE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0"/>
        <w:gridCol w:w="2094"/>
        <w:gridCol w:w="1537"/>
        <w:gridCol w:w="1259"/>
        <w:gridCol w:w="2134"/>
        <w:gridCol w:w="899"/>
        <w:gridCol w:w="1276"/>
        <w:gridCol w:w="1276"/>
        <w:gridCol w:w="1291"/>
        <w:gridCol w:w="1060"/>
        <w:gridCol w:w="878"/>
      </w:tblGrid>
      <w:tr w:rsidR="00E66888" w:rsidTr="00CE6C09">
        <w:tc>
          <w:tcPr>
            <w:tcW w:w="690" w:type="dxa"/>
            <w:vMerge w:val="restart"/>
            <w:vAlign w:val="center"/>
          </w:tcPr>
          <w:p w:rsidR="00E66888" w:rsidRPr="00E66888" w:rsidRDefault="00E66888" w:rsidP="00E66888">
            <w:pPr>
              <w:ind w:firstLine="0"/>
              <w:jc w:val="center"/>
              <w:rPr>
                <w:b/>
                <w:sz w:val="22"/>
              </w:rPr>
            </w:pPr>
            <w:r w:rsidRPr="00E66888">
              <w:rPr>
                <w:b/>
                <w:sz w:val="22"/>
              </w:rPr>
              <w:t>№</w:t>
            </w:r>
          </w:p>
        </w:tc>
        <w:tc>
          <w:tcPr>
            <w:tcW w:w="2094" w:type="dxa"/>
            <w:vMerge w:val="restart"/>
            <w:vAlign w:val="center"/>
          </w:tcPr>
          <w:p w:rsidR="00E66888" w:rsidRPr="00E66888" w:rsidRDefault="00E66888" w:rsidP="00E66888">
            <w:pPr>
              <w:ind w:firstLine="0"/>
              <w:jc w:val="center"/>
              <w:rPr>
                <w:b/>
                <w:sz w:val="22"/>
              </w:rPr>
            </w:pPr>
            <w:r w:rsidRPr="00E66888">
              <w:rPr>
                <w:b/>
                <w:sz w:val="22"/>
              </w:rPr>
              <w:t>Місцезнаходження об’єкта</w:t>
            </w:r>
          </w:p>
        </w:tc>
        <w:tc>
          <w:tcPr>
            <w:tcW w:w="1537" w:type="dxa"/>
            <w:vMerge w:val="restart"/>
            <w:vAlign w:val="center"/>
          </w:tcPr>
          <w:p w:rsidR="00E66888" w:rsidRPr="00E66888" w:rsidRDefault="00E66888" w:rsidP="00E66888">
            <w:pPr>
              <w:ind w:firstLine="0"/>
              <w:jc w:val="center"/>
              <w:rPr>
                <w:b/>
                <w:sz w:val="22"/>
              </w:rPr>
            </w:pPr>
            <w:r w:rsidRPr="00E66888">
              <w:rPr>
                <w:b/>
                <w:sz w:val="22"/>
              </w:rPr>
              <w:t>Інформація про об’єкт</w:t>
            </w:r>
          </w:p>
        </w:tc>
        <w:tc>
          <w:tcPr>
            <w:tcW w:w="10073" w:type="dxa"/>
            <w:gridSpan w:val="8"/>
          </w:tcPr>
          <w:p w:rsidR="00E66888" w:rsidRPr="005B52AE" w:rsidRDefault="00E66888" w:rsidP="00E66888">
            <w:pPr>
              <w:ind w:firstLine="0"/>
              <w:jc w:val="center"/>
              <w:rPr>
                <w:b/>
                <w:sz w:val="22"/>
              </w:rPr>
            </w:pPr>
            <w:r w:rsidRPr="005B52AE">
              <w:rPr>
                <w:b/>
                <w:sz w:val="22"/>
              </w:rPr>
              <w:t>Відомості про проведення капітального ремонту</w:t>
            </w:r>
          </w:p>
          <w:p w:rsidR="00E66888" w:rsidRPr="005B52AE" w:rsidRDefault="00E66888" w:rsidP="00E66888">
            <w:pPr>
              <w:ind w:firstLine="0"/>
              <w:jc w:val="center"/>
              <w:rPr>
                <w:b/>
                <w:sz w:val="22"/>
              </w:rPr>
            </w:pPr>
            <w:r w:rsidRPr="005B52AE">
              <w:rPr>
                <w:sz w:val="20"/>
              </w:rPr>
              <w:t>(</w:t>
            </w:r>
            <w:r>
              <w:rPr>
                <w:sz w:val="20"/>
              </w:rPr>
              <w:t>напрям</w:t>
            </w:r>
            <w:r w:rsidRPr="005B52AE">
              <w:rPr>
                <w:sz w:val="20"/>
              </w:rPr>
              <w:t xml:space="preserve"> капіт</w:t>
            </w:r>
            <w:r>
              <w:rPr>
                <w:sz w:val="20"/>
              </w:rPr>
              <w:t>ального ремонту, рік проведення</w:t>
            </w:r>
            <w:r w:rsidRPr="005B52AE">
              <w:rPr>
                <w:sz w:val="20"/>
              </w:rPr>
              <w:t>)</w:t>
            </w:r>
          </w:p>
        </w:tc>
      </w:tr>
      <w:tr w:rsidR="00E66888" w:rsidTr="000748D0">
        <w:trPr>
          <w:cantSplit/>
          <w:trHeight w:val="2148"/>
        </w:trPr>
        <w:tc>
          <w:tcPr>
            <w:tcW w:w="690" w:type="dxa"/>
            <w:vMerge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2094" w:type="dxa"/>
            <w:vMerge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537" w:type="dxa"/>
            <w:vMerge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59" w:type="dxa"/>
            <w:textDirection w:val="btLr"/>
          </w:tcPr>
          <w:p w:rsidR="00E66888" w:rsidRPr="00E66888" w:rsidRDefault="00E66888" w:rsidP="00E66888">
            <w:pPr>
              <w:ind w:right="113" w:firstLine="0"/>
              <w:jc w:val="center"/>
              <w:rPr>
                <w:sz w:val="24"/>
                <w:szCs w:val="24"/>
              </w:rPr>
            </w:pPr>
            <w:r w:rsidRPr="00E66888">
              <w:rPr>
                <w:sz w:val="24"/>
                <w:szCs w:val="24"/>
              </w:rPr>
              <w:t>фундамент, підвальні приміщення; стіни.</w:t>
            </w:r>
          </w:p>
        </w:tc>
        <w:tc>
          <w:tcPr>
            <w:tcW w:w="2134" w:type="dxa"/>
            <w:textDirection w:val="btLr"/>
            <w:vAlign w:val="center"/>
          </w:tcPr>
          <w:p w:rsidR="00E66888" w:rsidRPr="0023571A" w:rsidRDefault="00E66888" w:rsidP="00E66888">
            <w:pPr>
              <w:ind w:left="113" w:right="113" w:firstLine="0"/>
              <w:jc w:val="left"/>
              <w:rPr>
                <w:color w:val="000000"/>
                <w:sz w:val="24"/>
                <w:szCs w:val="24"/>
              </w:rPr>
            </w:pPr>
            <w:r w:rsidRPr="001A52BF">
              <w:rPr>
                <w:color w:val="000000"/>
                <w:sz w:val="24"/>
                <w:szCs w:val="24"/>
              </w:rPr>
              <w:t>перегородки, перекриття, підлоги, сходи, прорізи та  фасади будівель (окрім утеплення);</w:t>
            </w:r>
          </w:p>
        </w:tc>
        <w:tc>
          <w:tcPr>
            <w:tcW w:w="899" w:type="dxa"/>
            <w:textDirection w:val="btLr"/>
          </w:tcPr>
          <w:p w:rsidR="00E66888" w:rsidRDefault="00CE6C09" w:rsidP="00E66888">
            <w:pPr>
              <w:ind w:left="113" w:right="113" w:firstLine="0"/>
              <w:jc w:val="center"/>
            </w:pPr>
            <w:r w:rsidRPr="0023571A">
              <w:rPr>
                <w:color w:val="000000"/>
                <w:sz w:val="24"/>
                <w:szCs w:val="24"/>
              </w:rPr>
              <w:t>дахи та покрівлі;</w:t>
            </w:r>
          </w:p>
        </w:tc>
        <w:tc>
          <w:tcPr>
            <w:tcW w:w="1276" w:type="dxa"/>
            <w:textDirection w:val="btLr"/>
            <w:vAlign w:val="center"/>
          </w:tcPr>
          <w:p w:rsidR="00E66888" w:rsidRPr="0023571A" w:rsidRDefault="00E66888" w:rsidP="00E66888">
            <w:pPr>
              <w:ind w:left="113" w:right="113" w:firstLine="0"/>
              <w:jc w:val="left"/>
              <w:rPr>
                <w:color w:val="000000"/>
                <w:sz w:val="24"/>
                <w:szCs w:val="24"/>
              </w:rPr>
            </w:pPr>
            <w:r w:rsidRPr="0023571A">
              <w:rPr>
                <w:color w:val="000000"/>
                <w:sz w:val="24"/>
                <w:szCs w:val="24"/>
              </w:rPr>
              <w:t>централізоване опалення та вентиляція;</w:t>
            </w:r>
          </w:p>
        </w:tc>
        <w:tc>
          <w:tcPr>
            <w:tcW w:w="1276" w:type="dxa"/>
            <w:textDirection w:val="btLr"/>
            <w:vAlign w:val="center"/>
          </w:tcPr>
          <w:p w:rsidR="00E66888" w:rsidRPr="0023571A" w:rsidRDefault="00E66888" w:rsidP="00E66888">
            <w:pPr>
              <w:ind w:left="113" w:right="113" w:firstLine="0"/>
              <w:jc w:val="left"/>
              <w:rPr>
                <w:color w:val="000000"/>
                <w:sz w:val="24"/>
                <w:szCs w:val="24"/>
              </w:rPr>
            </w:pPr>
            <w:r w:rsidRPr="0023571A">
              <w:rPr>
                <w:color w:val="000000"/>
                <w:sz w:val="24"/>
                <w:szCs w:val="24"/>
              </w:rPr>
              <w:t>централізоване водопостачання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23571A">
              <w:rPr>
                <w:color w:val="000000"/>
                <w:sz w:val="24"/>
                <w:szCs w:val="24"/>
              </w:rPr>
              <w:t xml:space="preserve"> водовідведення; </w:t>
            </w:r>
          </w:p>
        </w:tc>
        <w:tc>
          <w:tcPr>
            <w:tcW w:w="1291" w:type="dxa"/>
            <w:textDirection w:val="btLr"/>
            <w:vAlign w:val="center"/>
          </w:tcPr>
          <w:p w:rsidR="00E66888" w:rsidRPr="0023571A" w:rsidRDefault="00E66888" w:rsidP="00E66888">
            <w:pPr>
              <w:ind w:left="113" w:right="113" w:firstLine="0"/>
              <w:jc w:val="left"/>
              <w:rPr>
                <w:color w:val="000000"/>
                <w:sz w:val="24"/>
                <w:szCs w:val="24"/>
              </w:rPr>
            </w:pPr>
            <w:r w:rsidRPr="0023571A">
              <w:rPr>
                <w:color w:val="000000"/>
                <w:sz w:val="24"/>
                <w:szCs w:val="24"/>
              </w:rPr>
              <w:t>централізоване постачання гарячої води;</w:t>
            </w:r>
          </w:p>
        </w:tc>
        <w:tc>
          <w:tcPr>
            <w:tcW w:w="1060" w:type="dxa"/>
            <w:textDirection w:val="btLr"/>
            <w:vAlign w:val="center"/>
          </w:tcPr>
          <w:p w:rsidR="00E66888" w:rsidRPr="0023571A" w:rsidRDefault="00E66888" w:rsidP="00E66888">
            <w:pPr>
              <w:ind w:left="113" w:right="113" w:firstLine="0"/>
              <w:jc w:val="left"/>
              <w:rPr>
                <w:color w:val="000000"/>
                <w:sz w:val="24"/>
                <w:szCs w:val="24"/>
              </w:rPr>
            </w:pPr>
            <w:r w:rsidRPr="0023571A">
              <w:rPr>
                <w:color w:val="000000"/>
                <w:sz w:val="24"/>
                <w:szCs w:val="24"/>
              </w:rPr>
              <w:t>електроосвітлення та силові проводки;</w:t>
            </w:r>
          </w:p>
        </w:tc>
        <w:tc>
          <w:tcPr>
            <w:tcW w:w="878" w:type="dxa"/>
            <w:textDirection w:val="btLr"/>
            <w:vAlign w:val="center"/>
          </w:tcPr>
          <w:p w:rsidR="00E66888" w:rsidRPr="0023571A" w:rsidRDefault="00E66888" w:rsidP="00E66888">
            <w:pPr>
              <w:ind w:left="113" w:right="113" w:firstLine="0"/>
              <w:jc w:val="left"/>
              <w:rPr>
                <w:color w:val="000000"/>
                <w:sz w:val="24"/>
                <w:szCs w:val="24"/>
              </w:rPr>
            </w:pPr>
            <w:r w:rsidRPr="0023571A">
              <w:rPr>
                <w:color w:val="000000"/>
                <w:sz w:val="24"/>
                <w:szCs w:val="24"/>
              </w:rPr>
              <w:t>ліфти та системи диспетчеризації.</w:t>
            </w:r>
          </w:p>
        </w:tc>
      </w:tr>
      <w:tr w:rsidR="00CE6C09" w:rsidTr="001434C7">
        <w:tc>
          <w:tcPr>
            <w:tcW w:w="690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2094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537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59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2134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899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76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76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91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060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878" w:type="dxa"/>
          </w:tcPr>
          <w:p w:rsidR="00E66888" w:rsidRDefault="00E66888" w:rsidP="00E66888">
            <w:pPr>
              <w:ind w:firstLine="0"/>
              <w:jc w:val="center"/>
            </w:pPr>
          </w:p>
        </w:tc>
      </w:tr>
      <w:tr w:rsidR="00CE6C09" w:rsidTr="001434C7">
        <w:tc>
          <w:tcPr>
            <w:tcW w:w="690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2094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537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59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2134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899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76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76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291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1060" w:type="dxa"/>
          </w:tcPr>
          <w:p w:rsidR="00E66888" w:rsidRDefault="00E66888" w:rsidP="00E66888">
            <w:pPr>
              <w:ind w:firstLine="0"/>
              <w:jc w:val="center"/>
            </w:pPr>
          </w:p>
        </w:tc>
        <w:tc>
          <w:tcPr>
            <w:tcW w:w="878" w:type="dxa"/>
          </w:tcPr>
          <w:p w:rsidR="00E66888" w:rsidRDefault="00E66888" w:rsidP="00E66888">
            <w:pPr>
              <w:ind w:firstLine="0"/>
              <w:jc w:val="center"/>
            </w:pPr>
          </w:p>
        </w:tc>
      </w:tr>
    </w:tbl>
    <w:p w:rsidR="00E11E10" w:rsidRDefault="00E11E10" w:rsidP="005B52AE">
      <w:pPr>
        <w:jc w:val="center"/>
      </w:pPr>
    </w:p>
    <w:p w:rsidR="00E11E10" w:rsidRDefault="00E11E10" w:rsidP="005B52AE">
      <w:pPr>
        <w:jc w:val="center"/>
      </w:pPr>
    </w:p>
    <w:p w:rsidR="00E11E10" w:rsidRDefault="00E11E10" w:rsidP="005B52AE">
      <w:pPr>
        <w:jc w:val="center"/>
      </w:pPr>
    </w:p>
    <w:p w:rsidR="00E11E10" w:rsidRPr="00E11E10" w:rsidRDefault="00E11E10" w:rsidP="00E11E10">
      <w:pPr>
        <w:tabs>
          <w:tab w:val="left" w:pos="7655"/>
        </w:tabs>
        <w:ind w:firstLine="0"/>
        <w:rPr>
          <w:rFonts w:eastAsia="Times New Roman"/>
          <w:b/>
          <w:lang w:eastAsia="ru-RU"/>
        </w:rPr>
      </w:pPr>
      <w:r w:rsidRPr="00E11E10">
        <w:rPr>
          <w:rFonts w:eastAsia="Times New Roman"/>
          <w:b/>
          <w:lang w:eastAsia="ru-RU"/>
        </w:rPr>
        <w:t>Сумський міський голова</w:t>
      </w:r>
      <w:r w:rsidR="001A52BF">
        <w:rPr>
          <w:rFonts w:eastAsia="Times New Roman"/>
          <w:b/>
          <w:lang w:eastAsia="ru-RU"/>
        </w:rPr>
        <w:tab/>
      </w:r>
      <w:r w:rsidR="001A52BF">
        <w:rPr>
          <w:rFonts w:eastAsia="Times New Roman"/>
          <w:b/>
          <w:lang w:eastAsia="ru-RU"/>
        </w:rPr>
        <w:tab/>
      </w:r>
      <w:r w:rsidR="001A52BF">
        <w:rPr>
          <w:rFonts w:eastAsia="Times New Roman"/>
          <w:b/>
          <w:lang w:eastAsia="ru-RU"/>
        </w:rPr>
        <w:tab/>
      </w:r>
      <w:r w:rsidR="001A52BF">
        <w:rPr>
          <w:rFonts w:eastAsia="Times New Roman"/>
          <w:b/>
          <w:lang w:eastAsia="ru-RU"/>
        </w:rPr>
        <w:tab/>
      </w:r>
      <w:r w:rsidR="001A52BF">
        <w:rPr>
          <w:rFonts w:eastAsia="Times New Roman"/>
          <w:b/>
          <w:lang w:eastAsia="ru-RU"/>
        </w:rPr>
        <w:tab/>
      </w:r>
      <w:r w:rsidR="001A52BF">
        <w:rPr>
          <w:rFonts w:eastAsia="Times New Roman"/>
          <w:b/>
          <w:lang w:eastAsia="ru-RU"/>
        </w:rPr>
        <w:tab/>
      </w:r>
      <w:r w:rsidR="001A52BF">
        <w:rPr>
          <w:rFonts w:eastAsia="Times New Roman"/>
          <w:b/>
          <w:lang w:eastAsia="ru-RU"/>
        </w:rPr>
        <w:tab/>
      </w:r>
      <w:r w:rsidR="001A52BF">
        <w:rPr>
          <w:rFonts w:eastAsia="Times New Roman"/>
          <w:b/>
          <w:lang w:eastAsia="ru-RU"/>
        </w:rPr>
        <w:tab/>
      </w:r>
      <w:r w:rsidRPr="00E11E10">
        <w:rPr>
          <w:rFonts w:eastAsia="Times New Roman"/>
          <w:b/>
          <w:lang w:eastAsia="ru-RU"/>
        </w:rPr>
        <w:t>О.М. Лисенко</w:t>
      </w:r>
    </w:p>
    <w:p w:rsidR="00E11E10" w:rsidRPr="00E11E10" w:rsidRDefault="00E11E10" w:rsidP="00E11E10">
      <w:pPr>
        <w:tabs>
          <w:tab w:val="left" w:pos="7655"/>
        </w:tabs>
        <w:ind w:firstLine="708"/>
        <w:rPr>
          <w:rFonts w:eastAsia="Times New Roman"/>
          <w:b/>
          <w:lang w:eastAsia="ru-RU"/>
        </w:rPr>
      </w:pPr>
    </w:p>
    <w:p w:rsidR="00E11E10" w:rsidRPr="00E11E10" w:rsidRDefault="00E11E10" w:rsidP="00E11E10">
      <w:pPr>
        <w:tabs>
          <w:tab w:val="left" w:pos="7655"/>
        </w:tabs>
        <w:ind w:firstLine="708"/>
        <w:rPr>
          <w:rFonts w:eastAsia="Times New Roman"/>
          <w:b/>
          <w:lang w:eastAsia="ru-RU"/>
        </w:rPr>
      </w:pPr>
    </w:p>
    <w:p w:rsidR="00E11E10" w:rsidRPr="00E11E10" w:rsidRDefault="00E11E10" w:rsidP="00E11E10">
      <w:pPr>
        <w:ind w:firstLine="0"/>
        <w:jc w:val="left"/>
        <w:rPr>
          <w:rFonts w:eastAsia="Times New Roman"/>
          <w:bCs/>
          <w:sz w:val="22"/>
          <w:szCs w:val="24"/>
          <w:lang w:eastAsia="ru-RU"/>
        </w:rPr>
      </w:pPr>
      <w:r w:rsidRPr="00E11E10">
        <w:rPr>
          <w:rFonts w:eastAsia="Times New Roman"/>
          <w:bCs/>
          <w:sz w:val="22"/>
          <w:szCs w:val="24"/>
          <w:lang w:eastAsia="ru-RU"/>
        </w:rPr>
        <w:t xml:space="preserve">Виконавець: </w:t>
      </w:r>
      <w:r w:rsidR="008A1668">
        <w:rPr>
          <w:rFonts w:eastAsia="Times New Roman"/>
          <w:bCs/>
          <w:sz w:val="22"/>
          <w:szCs w:val="24"/>
          <w:lang w:eastAsia="ru-RU"/>
        </w:rPr>
        <w:t>Павленко В. І.</w:t>
      </w:r>
    </w:p>
    <w:p w:rsidR="00E11E10" w:rsidRPr="00E11E10" w:rsidRDefault="00E11E10" w:rsidP="00E11E10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E11E10">
        <w:rPr>
          <w:rFonts w:eastAsia="Times New Roman"/>
          <w:sz w:val="24"/>
          <w:szCs w:val="24"/>
          <w:lang w:eastAsia="ru-RU"/>
        </w:rPr>
        <w:t>__________ _________</w:t>
      </w:r>
    </w:p>
    <w:sectPr w:rsidR="00E11E10" w:rsidRPr="00E11E10" w:rsidSect="00846D18">
      <w:pgSz w:w="16838" w:h="11906" w:orient="landscape"/>
      <w:pgMar w:top="1134" w:right="820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AE"/>
    <w:rsid w:val="000005BB"/>
    <w:rsid w:val="0000189A"/>
    <w:rsid w:val="00002245"/>
    <w:rsid w:val="000460B8"/>
    <w:rsid w:val="000600E5"/>
    <w:rsid w:val="000748D0"/>
    <w:rsid w:val="00075675"/>
    <w:rsid w:val="00085195"/>
    <w:rsid w:val="000955D8"/>
    <w:rsid w:val="000D61AC"/>
    <w:rsid w:val="000D7642"/>
    <w:rsid w:val="000F69F6"/>
    <w:rsid w:val="001253F6"/>
    <w:rsid w:val="00136D53"/>
    <w:rsid w:val="001434C7"/>
    <w:rsid w:val="00152DD0"/>
    <w:rsid w:val="001648D5"/>
    <w:rsid w:val="00182538"/>
    <w:rsid w:val="001847C0"/>
    <w:rsid w:val="00191F8C"/>
    <w:rsid w:val="00192149"/>
    <w:rsid w:val="001A3DB4"/>
    <w:rsid w:val="001A52BF"/>
    <w:rsid w:val="001B1787"/>
    <w:rsid w:val="001B6BC7"/>
    <w:rsid w:val="001D6B50"/>
    <w:rsid w:val="001E2F82"/>
    <w:rsid w:val="001F79D5"/>
    <w:rsid w:val="0023571A"/>
    <w:rsid w:val="00271A88"/>
    <w:rsid w:val="002D26DC"/>
    <w:rsid w:val="002F1627"/>
    <w:rsid w:val="002F5029"/>
    <w:rsid w:val="002F6F9F"/>
    <w:rsid w:val="003037D4"/>
    <w:rsid w:val="00312046"/>
    <w:rsid w:val="0031715A"/>
    <w:rsid w:val="00343E1A"/>
    <w:rsid w:val="00356BB8"/>
    <w:rsid w:val="003906AE"/>
    <w:rsid w:val="003A24EE"/>
    <w:rsid w:val="003A3A3B"/>
    <w:rsid w:val="003B6C10"/>
    <w:rsid w:val="003C160D"/>
    <w:rsid w:val="00406767"/>
    <w:rsid w:val="0041142B"/>
    <w:rsid w:val="00411614"/>
    <w:rsid w:val="004203DE"/>
    <w:rsid w:val="004235DB"/>
    <w:rsid w:val="00474B5F"/>
    <w:rsid w:val="00483C3D"/>
    <w:rsid w:val="004D7CAA"/>
    <w:rsid w:val="004F142E"/>
    <w:rsid w:val="00524D70"/>
    <w:rsid w:val="00525D84"/>
    <w:rsid w:val="005A0BD6"/>
    <w:rsid w:val="005A1047"/>
    <w:rsid w:val="005A6AC5"/>
    <w:rsid w:val="005B52AE"/>
    <w:rsid w:val="005D5332"/>
    <w:rsid w:val="005E1AEE"/>
    <w:rsid w:val="005E6176"/>
    <w:rsid w:val="005F7168"/>
    <w:rsid w:val="00636AD3"/>
    <w:rsid w:val="00640D15"/>
    <w:rsid w:val="00646106"/>
    <w:rsid w:val="0064670F"/>
    <w:rsid w:val="006B41BA"/>
    <w:rsid w:val="006D1EE7"/>
    <w:rsid w:val="006E1811"/>
    <w:rsid w:val="00707C55"/>
    <w:rsid w:val="00726EAE"/>
    <w:rsid w:val="00732A45"/>
    <w:rsid w:val="00761206"/>
    <w:rsid w:val="00767270"/>
    <w:rsid w:val="00791592"/>
    <w:rsid w:val="007967AA"/>
    <w:rsid w:val="007A0034"/>
    <w:rsid w:val="007C77FC"/>
    <w:rsid w:val="00802D5A"/>
    <w:rsid w:val="008114C1"/>
    <w:rsid w:val="008136AF"/>
    <w:rsid w:val="00814CDD"/>
    <w:rsid w:val="00846D18"/>
    <w:rsid w:val="00873186"/>
    <w:rsid w:val="00886A70"/>
    <w:rsid w:val="008A1668"/>
    <w:rsid w:val="008B597B"/>
    <w:rsid w:val="008B7601"/>
    <w:rsid w:val="00902E7F"/>
    <w:rsid w:val="009108A3"/>
    <w:rsid w:val="00930646"/>
    <w:rsid w:val="009317A5"/>
    <w:rsid w:val="0094309C"/>
    <w:rsid w:val="009437B7"/>
    <w:rsid w:val="00961356"/>
    <w:rsid w:val="00987CB5"/>
    <w:rsid w:val="00993BA4"/>
    <w:rsid w:val="00993D4B"/>
    <w:rsid w:val="009A56C7"/>
    <w:rsid w:val="009A7628"/>
    <w:rsid w:val="009B14C0"/>
    <w:rsid w:val="009B2CA1"/>
    <w:rsid w:val="009B7324"/>
    <w:rsid w:val="009C780F"/>
    <w:rsid w:val="009E58B8"/>
    <w:rsid w:val="00A04140"/>
    <w:rsid w:val="00A22A01"/>
    <w:rsid w:val="00A313B7"/>
    <w:rsid w:val="00A3354F"/>
    <w:rsid w:val="00A35F48"/>
    <w:rsid w:val="00AB1B7A"/>
    <w:rsid w:val="00AB6DC4"/>
    <w:rsid w:val="00AF7782"/>
    <w:rsid w:val="00B12133"/>
    <w:rsid w:val="00B36CAE"/>
    <w:rsid w:val="00B62635"/>
    <w:rsid w:val="00B85B04"/>
    <w:rsid w:val="00B86190"/>
    <w:rsid w:val="00BB1E8B"/>
    <w:rsid w:val="00BF4E1C"/>
    <w:rsid w:val="00C17D6E"/>
    <w:rsid w:val="00C22EC3"/>
    <w:rsid w:val="00C25ACF"/>
    <w:rsid w:val="00C37C18"/>
    <w:rsid w:val="00C80214"/>
    <w:rsid w:val="00C8597B"/>
    <w:rsid w:val="00CA1074"/>
    <w:rsid w:val="00CA1E51"/>
    <w:rsid w:val="00CB4698"/>
    <w:rsid w:val="00CC1299"/>
    <w:rsid w:val="00CC74DF"/>
    <w:rsid w:val="00CE6C09"/>
    <w:rsid w:val="00CF76A5"/>
    <w:rsid w:val="00D04C75"/>
    <w:rsid w:val="00D144DD"/>
    <w:rsid w:val="00D271F8"/>
    <w:rsid w:val="00D367F9"/>
    <w:rsid w:val="00D378ED"/>
    <w:rsid w:val="00D43470"/>
    <w:rsid w:val="00D744B2"/>
    <w:rsid w:val="00D753FA"/>
    <w:rsid w:val="00D930A1"/>
    <w:rsid w:val="00DA3288"/>
    <w:rsid w:val="00DA3C31"/>
    <w:rsid w:val="00DB18AB"/>
    <w:rsid w:val="00DC4445"/>
    <w:rsid w:val="00DD7117"/>
    <w:rsid w:val="00DE6A5D"/>
    <w:rsid w:val="00E11E10"/>
    <w:rsid w:val="00E404DD"/>
    <w:rsid w:val="00E54C3F"/>
    <w:rsid w:val="00E608CF"/>
    <w:rsid w:val="00E66888"/>
    <w:rsid w:val="00E71299"/>
    <w:rsid w:val="00E71547"/>
    <w:rsid w:val="00E73B3F"/>
    <w:rsid w:val="00E923E6"/>
    <w:rsid w:val="00E97E5A"/>
    <w:rsid w:val="00EA0498"/>
    <w:rsid w:val="00EA235E"/>
    <w:rsid w:val="00EB1083"/>
    <w:rsid w:val="00ED36B7"/>
    <w:rsid w:val="00EE2600"/>
    <w:rsid w:val="00F0171A"/>
    <w:rsid w:val="00F308F2"/>
    <w:rsid w:val="00F63AC9"/>
    <w:rsid w:val="00F852BD"/>
    <w:rsid w:val="00FA470D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4993E-2C26-435C-BCBD-951991B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5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36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136D5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6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6D53"/>
  </w:style>
  <w:style w:type="table" w:styleId="a4">
    <w:name w:val="Table Grid"/>
    <w:basedOn w:val="a1"/>
    <w:uiPriority w:val="59"/>
    <w:rsid w:val="005B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6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6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Пасиленко Ганна Михайлівна</cp:lastModifiedBy>
  <cp:revision>2</cp:revision>
  <cp:lastPrinted>2020-02-03T07:05:00Z</cp:lastPrinted>
  <dcterms:created xsi:type="dcterms:W3CDTF">2020-02-03T11:05:00Z</dcterms:created>
  <dcterms:modified xsi:type="dcterms:W3CDTF">2020-02-03T11:05:00Z</dcterms:modified>
</cp:coreProperties>
</file>